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EAFD4" w14:textId="2E3F1ECF" w:rsidR="00151024" w:rsidRPr="009A5D67" w:rsidRDefault="00151024" w:rsidP="00E321CE">
      <w:pPr>
        <w:spacing w:before="100" w:beforeAutospacing="1" w:after="100" w:afterAutospacing="1"/>
        <w:rPr>
          <w:rFonts w:ascii="Arial" w:hAnsi="Arial" w:cs="Arial"/>
          <w:kern w:val="2"/>
          <w:sz w:val="24"/>
          <w:szCs w:val="24"/>
          <w14:ligatures w14:val="standardContextual"/>
        </w:rPr>
      </w:pPr>
      <w:r>
        <w:rPr>
          <w:rFonts w:ascii="Arial" w:hAnsi="Arial"/>
          <w:b/>
          <w:sz w:val="24"/>
        </w:rPr>
        <w:t>Objet :</w:t>
      </w:r>
      <w:r>
        <w:rPr>
          <w:rFonts w:ascii="Arial" w:hAnsi="Arial"/>
          <w:sz w:val="24"/>
        </w:rPr>
        <w:t xml:space="preserve"> Préparez-vous pour le lancement national de la Campagne de charité en milieu de travail du gouvernement du Canada de 2024!</w:t>
      </w:r>
    </w:p>
    <w:p w14:paraId="4E695326" w14:textId="468DA6C4" w:rsidR="00151024" w:rsidRPr="009A5D67" w:rsidRDefault="00151024" w:rsidP="00E321CE">
      <w:pPr>
        <w:spacing w:before="100" w:beforeAutospacing="1" w:after="100" w:afterAutospacing="1"/>
        <w:rPr>
          <w:rFonts w:ascii="Arial" w:eastAsia="Times New Roman" w:hAnsi="Arial" w:cs="Arial"/>
          <w:sz w:val="24"/>
          <w:szCs w:val="24"/>
        </w:rPr>
      </w:pPr>
      <w:r>
        <w:rPr>
          <w:rFonts w:ascii="Arial" w:hAnsi="Arial"/>
          <w:sz w:val="24"/>
        </w:rPr>
        <w:t>(L’anglais suit le français.)</w:t>
      </w:r>
    </w:p>
    <w:p w14:paraId="39A7B258" w14:textId="77777777" w:rsidR="00151024" w:rsidRPr="009A5D67" w:rsidRDefault="00151024" w:rsidP="00E321CE">
      <w:pPr>
        <w:spacing w:before="100" w:beforeAutospacing="1" w:after="100" w:afterAutospacing="1"/>
        <w:rPr>
          <w:rFonts w:ascii="Arial" w:hAnsi="Arial" w:cs="Arial"/>
          <w:kern w:val="2"/>
          <w:sz w:val="24"/>
          <w:szCs w:val="24"/>
          <w14:ligatures w14:val="standardContextual"/>
        </w:rPr>
      </w:pPr>
      <w:r>
        <w:rPr>
          <w:rFonts w:ascii="Arial" w:hAnsi="Arial"/>
          <w:sz w:val="24"/>
        </w:rPr>
        <w:t xml:space="preserve">Bonjour, </w:t>
      </w:r>
    </w:p>
    <w:p w14:paraId="22366E5D" w14:textId="305E57B7" w:rsidR="00B7742F" w:rsidRPr="009A5D67" w:rsidRDefault="00F1419D" w:rsidP="009A5D67">
      <w:pPr>
        <w:rPr>
          <w:rFonts w:ascii="Arial" w:hAnsi="Arial" w:cs="Arial"/>
          <w:sz w:val="24"/>
          <w:szCs w:val="24"/>
        </w:rPr>
      </w:pPr>
      <w:r>
        <w:rPr>
          <w:rFonts w:ascii="Arial" w:hAnsi="Arial"/>
          <w:sz w:val="24"/>
        </w:rPr>
        <w:t xml:space="preserve">Nous sommes ravis de vous informer que l’événement hybride de lancement officiel de la Campagne de charité en milieu de travail du gouvernement du Canada (CCMTGC) de 2024 aura lieu bientôt, soit le 5 septembre, de 11 h à 12 h (HE). </w:t>
      </w:r>
    </w:p>
    <w:p w14:paraId="0B3100C8" w14:textId="77777777" w:rsidR="00D452B8" w:rsidRDefault="00D452B8" w:rsidP="00E2265C">
      <w:pPr>
        <w:rPr>
          <w:rFonts w:ascii="Arial" w:hAnsi="Arial" w:cs="Arial"/>
          <w:sz w:val="24"/>
          <w:szCs w:val="24"/>
        </w:rPr>
      </w:pPr>
    </w:p>
    <w:p w14:paraId="01160757" w14:textId="4C89E183" w:rsidR="00E74E13" w:rsidRDefault="002B73B2" w:rsidP="00E74E13">
      <w:pPr>
        <w:rPr>
          <w:rFonts w:ascii="Arial" w:hAnsi="Arial" w:cs="Arial"/>
          <w:sz w:val="24"/>
          <w:szCs w:val="24"/>
        </w:rPr>
      </w:pPr>
      <w:r>
        <w:rPr>
          <w:rFonts w:ascii="Arial" w:hAnsi="Arial"/>
          <w:sz w:val="24"/>
        </w:rPr>
        <w:t>Le</w:t>
      </w:r>
      <w:r w:rsidR="00E74E13">
        <w:rPr>
          <w:rFonts w:ascii="Arial" w:hAnsi="Arial"/>
          <w:sz w:val="24"/>
        </w:rPr>
        <w:t xml:space="preserve"> thème </w:t>
      </w:r>
      <w:r>
        <w:rPr>
          <w:rFonts w:ascii="Arial" w:hAnsi="Arial"/>
          <w:sz w:val="24"/>
        </w:rPr>
        <w:t>de cette année,</w:t>
      </w:r>
      <w:r w:rsidR="00E74E13">
        <w:rPr>
          <w:rFonts w:ascii="Arial" w:hAnsi="Arial"/>
          <w:sz w:val="24"/>
        </w:rPr>
        <w:t xml:space="preserve"> « </w:t>
      </w:r>
      <w:r w:rsidR="00E74E13">
        <w:rPr>
          <w:rFonts w:ascii="Arial" w:hAnsi="Arial"/>
          <w:b/>
          <w:sz w:val="24"/>
        </w:rPr>
        <w:t>La CCMTGC nous rapproche de nos collectivités</w:t>
      </w:r>
      <w:r w:rsidR="00E74E13">
        <w:rPr>
          <w:rFonts w:ascii="Arial" w:hAnsi="Arial"/>
          <w:sz w:val="24"/>
        </w:rPr>
        <w:t> »</w:t>
      </w:r>
      <w:r>
        <w:rPr>
          <w:rFonts w:ascii="Arial" w:hAnsi="Arial"/>
          <w:sz w:val="24"/>
        </w:rPr>
        <w:t xml:space="preserve">, </w:t>
      </w:r>
      <w:r w:rsidR="00E74E13">
        <w:rPr>
          <w:rFonts w:ascii="Arial" w:hAnsi="Arial"/>
          <w:sz w:val="24"/>
        </w:rPr>
        <w:t>renvoie aux collectivités dans lesquelles nous vivons, celles auxquelles nous appartenons et celles que nous soutenons.</w:t>
      </w:r>
    </w:p>
    <w:p w14:paraId="497B7FC2" w14:textId="77777777" w:rsidR="00E74E13" w:rsidRDefault="00E74E13" w:rsidP="00E2265C">
      <w:pPr>
        <w:rPr>
          <w:rFonts w:ascii="Arial" w:hAnsi="Arial" w:cs="Arial"/>
          <w:sz w:val="24"/>
          <w:szCs w:val="24"/>
        </w:rPr>
      </w:pPr>
    </w:p>
    <w:p w14:paraId="737D372B" w14:textId="5AF67A89" w:rsidR="003059CB" w:rsidRDefault="005A407A" w:rsidP="00E2265C">
      <w:pPr>
        <w:rPr>
          <w:rFonts w:ascii="Arial" w:hAnsi="Arial" w:cs="Arial"/>
          <w:sz w:val="24"/>
          <w:szCs w:val="24"/>
        </w:rPr>
      </w:pPr>
      <w:r>
        <w:rPr>
          <w:rFonts w:ascii="Arial" w:hAnsi="Arial"/>
          <w:sz w:val="24"/>
        </w:rPr>
        <w:t>Nous avons prévu un excellent programme, et des invités spéciaux seront présents, notamment :</w:t>
      </w:r>
    </w:p>
    <w:p w14:paraId="64C0F1BF" w14:textId="31628409" w:rsidR="003059CB" w:rsidRPr="00812CBC" w:rsidRDefault="00812CBC" w:rsidP="003059CB">
      <w:pPr>
        <w:pStyle w:val="ListParagraph"/>
        <w:numPr>
          <w:ilvl w:val="0"/>
          <w:numId w:val="2"/>
        </w:numPr>
        <w:rPr>
          <w:rFonts w:ascii="Arial" w:hAnsi="Arial" w:cs="Arial"/>
          <w:szCs w:val="24"/>
        </w:rPr>
      </w:pPr>
      <w:r w:rsidRPr="00812CBC">
        <w:rPr>
          <w:rFonts w:ascii="Arial" w:hAnsi="Arial"/>
        </w:rPr>
        <w:t>L’</w:t>
      </w:r>
      <w:r>
        <w:rPr>
          <w:rFonts w:ascii="Arial" w:hAnsi="Arial"/>
        </w:rPr>
        <w:t>Aî</w:t>
      </w:r>
      <w:r w:rsidRPr="00812CBC">
        <w:rPr>
          <w:rFonts w:ascii="Arial" w:hAnsi="Arial"/>
        </w:rPr>
        <w:t>née Verna McGregor, Aînée-en-résidence de la CCMTGC</w:t>
      </w:r>
      <w:r w:rsidR="00F7170E" w:rsidRPr="00812CBC">
        <w:rPr>
          <w:rFonts w:ascii="Arial" w:hAnsi="Arial"/>
        </w:rPr>
        <w:t xml:space="preserve"> </w:t>
      </w:r>
    </w:p>
    <w:p w14:paraId="162DEBE2" w14:textId="5C25CBDE" w:rsidR="003059CB" w:rsidRPr="00812CBC" w:rsidRDefault="00812CBC" w:rsidP="009A5D67">
      <w:pPr>
        <w:pStyle w:val="ListParagraph"/>
        <w:numPr>
          <w:ilvl w:val="0"/>
          <w:numId w:val="2"/>
        </w:numPr>
        <w:rPr>
          <w:rFonts w:ascii="Arial" w:hAnsi="Arial" w:cs="Arial"/>
          <w:szCs w:val="24"/>
        </w:rPr>
      </w:pPr>
      <w:r>
        <w:rPr>
          <w:rFonts w:ascii="Arial" w:hAnsi="Arial"/>
        </w:rPr>
        <w:t xml:space="preserve">John Hannaford, </w:t>
      </w:r>
      <w:r w:rsidR="005A407A">
        <w:rPr>
          <w:rFonts w:ascii="Arial" w:hAnsi="Arial"/>
        </w:rPr>
        <w:t>greffier du Conseil privé et secrétaire du Cabinet</w:t>
      </w:r>
    </w:p>
    <w:p w14:paraId="0CC82914" w14:textId="3E040BC0" w:rsidR="00812CBC" w:rsidRPr="00812CBC" w:rsidRDefault="00812CBC" w:rsidP="009A5D67">
      <w:pPr>
        <w:pStyle w:val="ListParagraph"/>
        <w:numPr>
          <w:ilvl w:val="0"/>
          <w:numId w:val="2"/>
        </w:numPr>
        <w:rPr>
          <w:rFonts w:ascii="Arial" w:hAnsi="Arial" w:cs="Arial"/>
          <w:szCs w:val="24"/>
        </w:rPr>
      </w:pPr>
      <w:r>
        <w:rPr>
          <w:rFonts w:ascii="Arial" w:hAnsi="Arial"/>
        </w:rPr>
        <w:t>Lillian Thomsen, Membre du Cabinet de la CCMTGC et Championne des retraités</w:t>
      </w:r>
    </w:p>
    <w:p w14:paraId="09C8D14A" w14:textId="043DF8E3" w:rsidR="00812CBC" w:rsidRPr="00812CBC" w:rsidRDefault="00812CBC" w:rsidP="009A5D67">
      <w:pPr>
        <w:pStyle w:val="ListParagraph"/>
        <w:numPr>
          <w:ilvl w:val="0"/>
          <w:numId w:val="2"/>
        </w:numPr>
        <w:rPr>
          <w:rFonts w:ascii="Arial" w:hAnsi="Arial" w:cs="Arial"/>
          <w:szCs w:val="24"/>
        </w:rPr>
      </w:pPr>
      <w:r>
        <w:rPr>
          <w:rFonts w:ascii="Arial" w:hAnsi="Arial"/>
        </w:rPr>
        <w:t>Des représentants des Bénéficiaires désignés, Centraide United Way et PartenaireSanté</w:t>
      </w:r>
    </w:p>
    <w:p w14:paraId="0C9CEC2D" w14:textId="77777777" w:rsidR="003059CB" w:rsidRDefault="003059CB" w:rsidP="00E2265C">
      <w:pPr>
        <w:rPr>
          <w:rFonts w:ascii="Arial" w:hAnsi="Arial" w:cs="Arial"/>
          <w:sz w:val="24"/>
          <w:szCs w:val="24"/>
        </w:rPr>
      </w:pPr>
    </w:p>
    <w:p w14:paraId="2E0EC933" w14:textId="7067A6DF" w:rsidR="005A407A" w:rsidRDefault="00415712" w:rsidP="00E2265C">
      <w:pPr>
        <w:rPr>
          <w:rFonts w:ascii="Arial" w:hAnsi="Arial" w:cs="Arial"/>
          <w:sz w:val="24"/>
          <w:szCs w:val="24"/>
        </w:rPr>
      </w:pPr>
      <w:hyperlink r:id="rId11" w:history="1">
        <w:r w:rsidR="005A407A" w:rsidRPr="00910F1C">
          <w:rPr>
            <w:rStyle w:val="Hyperlink"/>
            <w:rFonts w:ascii="Arial" w:hAnsi="Arial"/>
            <w:sz w:val="24"/>
          </w:rPr>
          <w:t>Inscrivez-vous dès aujourd’hui</w:t>
        </w:r>
      </w:hyperlink>
      <w:r w:rsidR="005A407A" w:rsidRPr="00910F1C">
        <w:rPr>
          <w:rFonts w:ascii="Arial" w:hAnsi="Arial"/>
          <w:sz w:val="24"/>
        </w:rPr>
        <w:t xml:space="preserve"> </w:t>
      </w:r>
      <w:r w:rsidR="005A407A">
        <w:rPr>
          <w:rFonts w:ascii="Arial" w:hAnsi="Arial"/>
          <w:sz w:val="24"/>
        </w:rPr>
        <w:t>pour assister à l’événement!</w:t>
      </w:r>
    </w:p>
    <w:p w14:paraId="66D706E9" w14:textId="77777777" w:rsidR="00E2265C" w:rsidRPr="009A5D67" w:rsidRDefault="00E2265C" w:rsidP="009A5D67">
      <w:pPr>
        <w:rPr>
          <w:rFonts w:ascii="Arial" w:hAnsi="Arial" w:cs="Arial"/>
          <w:sz w:val="24"/>
          <w:szCs w:val="24"/>
        </w:rPr>
      </w:pPr>
    </w:p>
    <w:p w14:paraId="65C34C29" w14:textId="289FF82F" w:rsidR="00F1419D" w:rsidRDefault="00F1419D" w:rsidP="00E2265C">
      <w:pPr>
        <w:rPr>
          <w:rFonts w:ascii="Arial" w:eastAsia="Arial" w:hAnsi="Arial" w:cs="Arial"/>
          <w:color w:val="000000"/>
          <w:sz w:val="24"/>
          <w:szCs w:val="24"/>
        </w:rPr>
      </w:pPr>
      <w:r>
        <w:rPr>
          <w:rFonts w:ascii="Arial" w:hAnsi="Arial"/>
          <w:color w:val="000000"/>
          <w:sz w:val="24"/>
        </w:rPr>
        <w:t>Comme nous le savons, la CCMTGC témoigne des valeurs des fonctionnaires</w:t>
      </w:r>
      <w:r w:rsidR="002B73B2">
        <w:rPr>
          <w:rFonts w:ascii="Arial" w:hAnsi="Arial"/>
          <w:color w:val="000000"/>
          <w:sz w:val="24"/>
        </w:rPr>
        <w:t>, y compris l’</w:t>
      </w:r>
      <w:r>
        <w:rPr>
          <w:rFonts w:ascii="Arial" w:hAnsi="Arial"/>
          <w:color w:val="000000"/>
          <w:sz w:val="24"/>
        </w:rPr>
        <w:t>amélio</w:t>
      </w:r>
      <w:r w:rsidR="002B73B2">
        <w:rPr>
          <w:rFonts w:ascii="Arial" w:hAnsi="Arial"/>
          <w:color w:val="000000"/>
          <w:sz w:val="24"/>
        </w:rPr>
        <w:t>ration de</w:t>
      </w:r>
      <w:r>
        <w:rPr>
          <w:rFonts w:ascii="Arial" w:hAnsi="Arial"/>
          <w:color w:val="000000"/>
          <w:sz w:val="24"/>
        </w:rPr>
        <w:t xml:space="preserve"> la vie des Canadiennes et des Canadiens dans toutes nos communautés. </w:t>
      </w:r>
      <w:r w:rsidR="002B73B2">
        <w:rPr>
          <w:rFonts w:ascii="Arial" w:hAnsi="Arial"/>
          <w:color w:val="000000"/>
          <w:sz w:val="24"/>
        </w:rPr>
        <w:t>Par conséquent, c</w:t>
      </w:r>
      <w:r>
        <w:rPr>
          <w:rFonts w:ascii="Arial" w:hAnsi="Arial"/>
          <w:color w:val="000000"/>
          <w:sz w:val="24"/>
        </w:rPr>
        <w:t>haque année, les employés et les retraités de partout au Canada prennent part à la CCMTGC de diverses façons.</w:t>
      </w:r>
    </w:p>
    <w:p w14:paraId="612DDA9B" w14:textId="77777777" w:rsidR="00E2265C" w:rsidRPr="00E2265C" w:rsidRDefault="00E2265C" w:rsidP="009A5D67">
      <w:pPr>
        <w:rPr>
          <w:rStyle w:val="cf01"/>
          <w:rFonts w:ascii="Arial" w:hAnsi="Arial" w:cs="Arial"/>
          <w:sz w:val="24"/>
          <w:szCs w:val="24"/>
        </w:rPr>
      </w:pPr>
    </w:p>
    <w:p w14:paraId="11BB3B80" w14:textId="3DB04D88" w:rsidR="005A407A" w:rsidRDefault="00415712" w:rsidP="005A407A">
      <w:pPr>
        <w:pBdr>
          <w:top w:val="nil"/>
          <w:left w:val="nil"/>
          <w:bottom w:val="nil"/>
          <w:right w:val="nil"/>
          <w:between w:val="nil"/>
        </w:pBdr>
        <w:spacing w:after="120"/>
        <w:rPr>
          <w:rFonts w:ascii="Arial" w:eastAsia="Arial" w:hAnsi="Arial" w:cs="Arial"/>
          <w:bCs/>
          <w:sz w:val="24"/>
          <w:szCs w:val="24"/>
        </w:rPr>
      </w:pPr>
      <w:hyperlink r:id="rId12" w:history="1">
        <w:r w:rsidR="005A407A">
          <w:rPr>
            <w:rStyle w:val="Hyperlink"/>
            <w:rFonts w:ascii="Arial" w:hAnsi="Arial"/>
            <w:sz w:val="24"/>
          </w:rPr>
          <w:t>Centraide</w:t>
        </w:r>
        <w:r w:rsidR="00812CBC">
          <w:rPr>
            <w:rStyle w:val="Hyperlink"/>
            <w:rFonts w:ascii="Arial" w:hAnsi="Arial"/>
            <w:sz w:val="24"/>
          </w:rPr>
          <w:t xml:space="preserve"> United Way</w:t>
        </w:r>
        <w:r w:rsidR="005A407A">
          <w:rPr>
            <w:rStyle w:val="Hyperlink"/>
            <w:rFonts w:ascii="Arial" w:hAnsi="Arial"/>
            <w:sz w:val="24"/>
          </w:rPr>
          <w:t xml:space="preserve"> et PartenaireSanté</w:t>
        </w:r>
      </w:hyperlink>
      <w:r w:rsidR="005A407A">
        <w:rPr>
          <w:rFonts w:ascii="Arial" w:hAnsi="Arial"/>
          <w:color w:val="000000"/>
          <w:sz w:val="24"/>
        </w:rPr>
        <w:t xml:space="preserve"> sont les bénéficiaires désignés de la CCMTGC. Ces deux organismes de charité sont des experts dans leur domaine d’intervention respectif, à savoir les services sociaux communautaires et la santé. </w:t>
      </w:r>
      <w:r w:rsidR="005A407A">
        <w:rPr>
          <w:rFonts w:ascii="Arial" w:hAnsi="Arial"/>
          <w:sz w:val="24"/>
        </w:rPr>
        <w:t xml:space="preserve">Vous pouvez soutenir ces organismes ou tout autre </w:t>
      </w:r>
      <w:hyperlink r:id="rId13" w:history="1">
        <w:r w:rsidR="005A407A">
          <w:rPr>
            <w:rStyle w:val="Hyperlink"/>
            <w:rFonts w:ascii="Arial" w:hAnsi="Arial"/>
            <w:sz w:val="24"/>
          </w:rPr>
          <w:t>organisme de charité canadien reconnu</w:t>
        </w:r>
      </w:hyperlink>
      <w:r w:rsidR="005A407A">
        <w:rPr>
          <w:rFonts w:ascii="Arial" w:hAnsi="Arial"/>
          <w:sz w:val="24"/>
        </w:rPr>
        <w:t xml:space="preserve"> de votre choix en faisant un don de façon sécuritaire et pratique par l’entremise du </w:t>
      </w:r>
      <w:hyperlink r:id="rId14" w:history="1">
        <w:r w:rsidR="005A407A">
          <w:rPr>
            <w:rStyle w:val="Hyperlink"/>
            <w:rFonts w:ascii="Arial" w:hAnsi="Arial"/>
            <w:sz w:val="24"/>
          </w:rPr>
          <w:t>système en ligne ePledge</w:t>
        </w:r>
      </w:hyperlink>
      <w:r w:rsidR="005A407A">
        <w:rPr>
          <w:rFonts w:ascii="Arial" w:hAnsi="Arial"/>
          <w:sz w:val="24"/>
        </w:rPr>
        <w:t xml:space="preserve"> de la CCMTGC. </w:t>
      </w:r>
    </w:p>
    <w:p w14:paraId="4AFB4164" w14:textId="77777777" w:rsidR="003D25CB" w:rsidRDefault="003D25CB" w:rsidP="005A407A">
      <w:pPr>
        <w:pBdr>
          <w:top w:val="nil"/>
          <w:left w:val="nil"/>
          <w:bottom w:val="nil"/>
          <w:right w:val="nil"/>
          <w:between w:val="nil"/>
        </w:pBdr>
        <w:spacing w:after="120"/>
        <w:rPr>
          <w:rFonts w:ascii="Arial" w:eastAsia="Arial" w:hAnsi="Arial" w:cs="Arial"/>
          <w:bCs/>
          <w:color w:val="000000"/>
          <w:sz w:val="24"/>
          <w:szCs w:val="24"/>
        </w:rPr>
      </w:pPr>
    </w:p>
    <w:p w14:paraId="5B62552B" w14:textId="12477980" w:rsidR="003420CC" w:rsidRPr="0054744D" w:rsidRDefault="005A407A" w:rsidP="00091AEA">
      <w:pPr>
        <w:pBdr>
          <w:top w:val="nil"/>
          <w:left w:val="nil"/>
          <w:bottom w:val="nil"/>
          <w:right w:val="nil"/>
          <w:between w:val="nil"/>
        </w:pBdr>
        <w:spacing w:after="120"/>
        <w:rPr>
          <w:rFonts w:ascii="Arial" w:hAnsi="Arial" w:cs="Arial"/>
          <w:sz w:val="24"/>
          <w:szCs w:val="24"/>
        </w:rPr>
      </w:pPr>
      <w:r>
        <w:rPr>
          <w:rFonts w:ascii="Arial" w:hAnsi="Arial"/>
          <w:color w:val="000000"/>
          <w:sz w:val="24"/>
        </w:rPr>
        <w:t xml:space="preserve">Vous pouvez également participer à des activités de sensibilisation, faire du bénévolat et promouvoir la CCMTGC avec vos pairs. </w:t>
      </w:r>
      <w:r>
        <w:rPr>
          <w:rFonts w:ascii="Arial" w:hAnsi="Arial"/>
          <w:sz w:val="24"/>
        </w:rPr>
        <w:t xml:space="preserve"> </w:t>
      </w:r>
    </w:p>
    <w:p w14:paraId="0C6E3FAC" w14:textId="003039FD" w:rsidR="00B7742F" w:rsidRDefault="005A407A" w:rsidP="00E321CE">
      <w:pPr>
        <w:spacing w:before="100" w:beforeAutospacing="1" w:after="100" w:afterAutospacing="1"/>
        <w:rPr>
          <w:rFonts w:ascii="Arial" w:hAnsi="Arial" w:cs="Arial"/>
          <w:kern w:val="2"/>
          <w:sz w:val="24"/>
          <w:szCs w:val="24"/>
          <w14:ligatures w14:val="standardContextual"/>
        </w:rPr>
      </w:pPr>
      <w:r>
        <w:rPr>
          <w:rFonts w:ascii="Arial" w:hAnsi="Arial"/>
          <w:sz w:val="24"/>
        </w:rPr>
        <w:t>Merci d’avance de faire de la CCMTGC 2024 un succès : celle-ci aura des répercussions positives sur les communautés partout au Canada.</w:t>
      </w:r>
    </w:p>
    <w:p w14:paraId="3C5174B6" w14:textId="5BEA20AE" w:rsidR="003D25CB" w:rsidRPr="005A407A" w:rsidRDefault="003D25CB" w:rsidP="00E321CE">
      <w:pPr>
        <w:spacing w:before="100" w:beforeAutospacing="1" w:after="100" w:afterAutospacing="1"/>
        <w:rPr>
          <w:rFonts w:ascii="Arial" w:hAnsi="Arial" w:cs="Arial"/>
          <w:kern w:val="2"/>
          <w:sz w:val="24"/>
          <w:szCs w:val="24"/>
          <w14:ligatures w14:val="standardContextual"/>
        </w:rPr>
      </w:pPr>
      <w:r>
        <w:rPr>
          <w:rFonts w:ascii="Arial" w:hAnsi="Arial"/>
          <w:sz w:val="24"/>
        </w:rPr>
        <w:lastRenderedPageBreak/>
        <w:t xml:space="preserve">Nous avons très hâte de commencer! Ensemble, nous pouvons faire </w:t>
      </w:r>
      <w:r w:rsidR="00812CBC">
        <w:rPr>
          <w:rFonts w:ascii="Arial" w:hAnsi="Arial"/>
          <w:sz w:val="24"/>
        </w:rPr>
        <w:t xml:space="preserve">une différence! </w:t>
      </w:r>
    </w:p>
    <w:p w14:paraId="28C2A49D" w14:textId="16180C51" w:rsidR="001626B2" w:rsidRPr="005A407A" w:rsidRDefault="00B7742F" w:rsidP="00E321CE">
      <w:pPr>
        <w:spacing w:before="100" w:beforeAutospacing="1" w:after="100" w:afterAutospacing="1"/>
        <w:rPr>
          <w:rFonts w:ascii="Arial" w:hAnsi="Arial" w:cs="Arial"/>
          <w:sz w:val="24"/>
          <w:szCs w:val="24"/>
        </w:rPr>
      </w:pPr>
      <w:r>
        <w:rPr>
          <w:rFonts w:ascii="Arial" w:hAnsi="Arial"/>
          <w:sz w:val="24"/>
        </w:rPr>
        <w:t>Paul et Nancy</w:t>
      </w:r>
    </w:p>
    <w:p w14:paraId="345112F9" w14:textId="6F6FBC90" w:rsidR="00B7742F" w:rsidRPr="009A5D67" w:rsidRDefault="00B7742F" w:rsidP="00E321CE">
      <w:pPr>
        <w:spacing w:before="100" w:beforeAutospacing="1" w:after="100" w:afterAutospacing="1"/>
        <w:rPr>
          <w:rFonts w:ascii="Arial" w:hAnsi="Arial" w:cs="Arial"/>
          <w:sz w:val="24"/>
          <w:szCs w:val="24"/>
        </w:rPr>
      </w:pPr>
      <w:r>
        <w:rPr>
          <w:rFonts w:ascii="Arial" w:hAnsi="Arial"/>
          <w:sz w:val="24"/>
        </w:rPr>
        <w:t>[Bloc-signature]</w:t>
      </w:r>
    </w:p>
    <w:sectPr w:rsidR="00B7742F" w:rsidRPr="009A5D67">
      <w:head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269D3" w14:textId="77777777" w:rsidR="00327CE0" w:rsidRDefault="00327CE0" w:rsidP="002B73B2">
      <w:r>
        <w:separator/>
      </w:r>
    </w:p>
  </w:endnote>
  <w:endnote w:type="continuationSeparator" w:id="0">
    <w:p w14:paraId="0A30E7F5" w14:textId="77777777" w:rsidR="00327CE0" w:rsidRDefault="00327CE0" w:rsidP="002B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7B657" w14:textId="77777777" w:rsidR="00327CE0" w:rsidRDefault="00327CE0" w:rsidP="002B73B2">
      <w:r>
        <w:separator/>
      </w:r>
    </w:p>
  </w:footnote>
  <w:footnote w:type="continuationSeparator" w:id="0">
    <w:p w14:paraId="7B3BFA67" w14:textId="77777777" w:rsidR="00327CE0" w:rsidRDefault="00327CE0" w:rsidP="002B7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1B92" w14:textId="6AF5C035" w:rsidR="002B73B2" w:rsidRDefault="005B1BA2">
    <w:pPr>
      <w:pStyle w:val="Header"/>
    </w:pPr>
    <w:r>
      <w:rPr>
        <w:noProof/>
        <w14:ligatures w14:val="standardContextual"/>
      </w:rPr>
      <w:drawing>
        <wp:inline distT="0" distB="0" distL="0" distR="0" wp14:anchorId="70DB9FD9" wp14:editId="3BDB0E45">
          <wp:extent cx="5943600" cy="60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943600" cy="6032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A79B6"/>
    <w:multiLevelType w:val="hybridMultilevel"/>
    <w:tmpl w:val="089E10E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2C71EC1"/>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35795450">
    <w:abstractNumId w:val="1"/>
  </w:num>
  <w:num w:numId="2" w16cid:durableId="314143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907"/>
    <w:rsid w:val="00091AEA"/>
    <w:rsid w:val="000E71FF"/>
    <w:rsid w:val="00145A91"/>
    <w:rsid w:val="00150287"/>
    <w:rsid w:val="00151024"/>
    <w:rsid w:val="00160B7A"/>
    <w:rsid w:val="001626B2"/>
    <w:rsid w:val="00275CE5"/>
    <w:rsid w:val="002B1AEB"/>
    <w:rsid w:val="002B73B2"/>
    <w:rsid w:val="003059CB"/>
    <w:rsid w:val="00327CE0"/>
    <w:rsid w:val="003420CC"/>
    <w:rsid w:val="00363299"/>
    <w:rsid w:val="003D25CB"/>
    <w:rsid w:val="00415712"/>
    <w:rsid w:val="005A407A"/>
    <w:rsid w:val="005B1BA2"/>
    <w:rsid w:val="005F4907"/>
    <w:rsid w:val="00623BFF"/>
    <w:rsid w:val="006B396D"/>
    <w:rsid w:val="006E3387"/>
    <w:rsid w:val="00812CBC"/>
    <w:rsid w:val="00894C32"/>
    <w:rsid w:val="00910F1C"/>
    <w:rsid w:val="00936CB5"/>
    <w:rsid w:val="00972196"/>
    <w:rsid w:val="009A5D67"/>
    <w:rsid w:val="00B7742F"/>
    <w:rsid w:val="00BD0F5E"/>
    <w:rsid w:val="00C752ED"/>
    <w:rsid w:val="00C82F9E"/>
    <w:rsid w:val="00C96469"/>
    <w:rsid w:val="00D158C6"/>
    <w:rsid w:val="00D452B8"/>
    <w:rsid w:val="00D56DFC"/>
    <w:rsid w:val="00DF50D8"/>
    <w:rsid w:val="00E20CBD"/>
    <w:rsid w:val="00E2265C"/>
    <w:rsid w:val="00E321CE"/>
    <w:rsid w:val="00E74E13"/>
    <w:rsid w:val="00EA0A75"/>
    <w:rsid w:val="00ED5A19"/>
    <w:rsid w:val="00F009C8"/>
    <w:rsid w:val="00F05423"/>
    <w:rsid w:val="00F1419D"/>
    <w:rsid w:val="00F7170E"/>
    <w:rsid w:val="00FC50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3A586F"/>
  <w15:chartTrackingRefBased/>
  <w15:docId w15:val="{B4B7CB7E-3D67-43EF-8BDD-B174B6BD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907"/>
    <w:pPr>
      <w:spacing w:after="0" w:line="240"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6469"/>
    <w:rPr>
      <w:color w:val="0563C1" w:themeColor="hyperlink"/>
      <w:u w:val="single"/>
    </w:rPr>
  </w:style>
  <w:style w:type="character" w:styleId="UnresolvedMention">
    <w:name w:val="Unresolved Mention"/>
    <w:basedOn w:val="DefaultParagraphFont"/>
    <w:uiPriority w:val="99"/>
    <w:semiHidden/>
    <w:unhideWhenUsed/>
    <w:rsid w:val="00C96469"/>
    <w:rPr>
      <w:color w:val="605E5C"/>
      <w:shd w:val="clear" w:color="auto" w:fill="E1DFDD"/>
    </w:rPr>
  </w:style>
  <w:style w:type="paragraph" w:styleId="Revision">
    <w:name w:val="Revision"/>
    <w:hidden/>
    <w:uiPriority w:val="99"/>
    <w:semiHidden/>
    <w:rsid w:val="00E321CE"/>
    <w:pPr>
      <w:spacing w:after="0" w:line="240" w:lineRule="auto"/>
    </w:pPr>
    <w:rPr>
      <w:kern w:val="0"/>
      <w14:ligatures w14:val="none"/>
    </w:rPr>
  </w:style>
  <w:style w:type="paragraph" w:customStyle="1" w:styleId="pf0">
    <w:name w:val="pf0"/>
    <w:basedOn w:val="Normal"/>
    <w:rsid w:val="00E321CE"/>
    <w:pPr>
      <w:spacing w:before="100" w:beforeAutospacing="1" w:after="100" w:afterAutospacing="1"/>
    </w:pPr>
    <w:rPr>
      <w:rFonts w:ascii="Times New Roman" w:eastAsia="Times New Roman" w:hAnsi="Times New Roman" w:cs="Times New Roman"/>
      <w:sz w:val="24"/>
      <w:szCs w:val="24"/>
      <w:lang w:eastAsia="en-CA"/>
    </w:rPr>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L,3"/>
    <w:basedOn w:val="Normal"/>
    <w:link w:val="ListParagraphChar"/>
    <w:uiPriority w:val="34"/>
    <w:qFormat/>
    <w:rsid w:val="00E321CE"/>
    <w:pPr>
      <w:spacing w:before="240"/>
      <w:ind w:left="720"/>
      <w:contextualSpacing/>
    </w:pPr>
    <w:rPr>
      <w:rFonts w:ascii="Times New Roman" w:eastAsia="Times New Roman" w:hAnsi="Times New Roman" w:cs="Times New Roman"/>
      <w:sz w:val="24"/>
      <w:szCs w:val="20"/>
    </w:rPr>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locked/>
    <w:rsid w:val="00E321CE"/>
    <w:rPr>
      <w:rFonts w:ascii="Times New Roman" w:eastAsia="Times New Roman" w:hAnsi="Times New Roman" w:cs="Times New Roman"/>
      <w:kern w:val="0"/>
      <w:sz w:val="24"/>
      <w:szCs w:val="20"/>
      <w:lang w:val="fr-CA"/>
      <w14:ligatures w14:val="none"/>
    </w:rPr>
  </w:style>
  <w:style w:type="character" w:customStyle="1" w:styleId="cf01">
    <w:name w:val="cf01"/>
    <w:basedOn w:val="DefaultParagraphFont"/>
    <w:rsid w:val="00E321CE"/>
    <w:rPr>
      <w:rFonts w:ascii="Segoe UI" w:hAnsi="Segoe UI" w:cs="Segoe UI" w:hint="default"/>
      <w:sz w:val="18"/>
      <w:szCs w:val="18"/>
    </w:rPr>
  </w:style>
  <w:style w:type="character" w:styleId="CommentReference">
    <w:name w:val="annotation reference"/>
    <w:basedOn w:val="DefaultParagraphFont"/>
    <w:uiPriority w:val="99"/>
    <w:semiHidden/>
    <w:unhideWhenUsed/>
    <w:rsid w:val="00E74E13"/>
    <w:rPr>
      <w:sz w:val="16"/>
      <w:szCs w:val="16"/>
    </w:rPr>
  </w:style>
  <w:style w:type="paragraph" w:styleId="CommentText">
    <w:name w:val="annotation text"/>
    <w:basedOn w:val="Normal"/>
    <w:link w:val="CommentTextChar"/>
    <w:uiPriority w:val="99"/>
    <w:unhideWhenUsed/>
    <w:rsid w:val="00E74E13"/>
    <w:rPr>
      <w:sz w:val="20"/>
      <w:szCs w:val="20"/>
    </w:rPr>
  </w:style>
  <w:style w:type="character" w:customStyle="1" w:styleId="CommentTextChar">
    <w:name w:val="Comment Text Char"/>
    <w:basedOn w:val="DefaultParagraphFont"/>
    <w:link w:val="CommentText"/>
    <w:uiPriority w:val="99"/>
    <w:rsid w:val="00E74E1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74E13"/>
    <w:rPr>
      <w:b/>
      <w:bCs/>
    </w:rPr>
  </w:style>
  <w:style w:type="character" w:customStyle="1" w:styleId="CommentSubjectChar">
    <w:name w:val="Comment Subject Char"/>
    <w:basedOn w:val="CommentTextChar"/>
    <w:link w:val="CommentSubject"/>
    <w:uiPriority w:val="99"/>
    <w:semiHidden/>
    <w:rsid w:val="00E74E13"/>
    <w:rPr>
      <w:b/>
      <w:bCs/>
      <w:kern w:val="0"/>
      <w:sz w:val="20"/>
      <w:szCs w:val="20"/>
      <w14:ligatures w14:val="none"/>
    </w:rPr>
  </w:style>
  <w:style w:type="paragraph" w:styleId="Header">
    <w:name w:val="header"/>
    <w:basedOn w:val="Normal"/>
    <w:link w:val="HeaderChar"/>
    <w:uiPriority w:val="99"/>
    <w:unhideWhenUsed/>
    <w:rsid w:val="002B73B2"/>
    <w:pPr>
      <w:tabs>
        <w:tab w:val="center" w:pos="4320"/>
        <w:tab w:val="right" w:pos="8640"/>
      </w:tabs>
    </w:pPr>
  </w:style>
  <w:style w:type="character" w:customStyle="1" w:styleId="HeaderChar">
    <w:name w:val="Header Char"/>
    <w:basedOn w:val="DefaultParagraphFont"/>
    <w:link w:val="Header"/>
    <w:uiPriority w:val="99"/>
    <w:rsid w:val="002B73B2"/>
    <w:rPr>
      <w:kern w:val="0"/>
      <w14:ligatures w14:val="none"/>
    </w:rPr>
  </w:style>
  <w:style w:type="paragraph" w:styleId="Footer">
    <w:name w:val="footer"/>
    <w:basedOn w:val="Normal"/>
    <w:link w:val="FooterChar"/>
    <w:uiPriority w:val="99"/>
    <w:unhideWhenUsed/>
    <w:rsid w:val="002B73B2"/>
    <w:pPr>
      <w:tabs>
        <w:tab w:val="center" w:pos="4320"/>
        <w:tab w:val="right" w:pos="8640"/>
      </w:tabs>
    </w:pPr>
  </w:style>
  <w:style w:type="character" w:customStyle="1" w:styleId="FooterChar">
    <w:name w:val="Footer Char"/>
    <w:basedOn w:val="DefaultParagraphFont"/>
    <w:link w:val="Footer"/>
    <w:uiPriority w:val="99"/>
    <w:rsid w:val="002B73B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cra-arc.gc.ca/ebci/hacc/srch/pub/dsplyBscSr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cwcc-ccmtgc.org/fr/outils-communication/beneficiaires-desig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ogue.csps-efpc.gc.ca/product?catalog=WMT2-E14&amp;cm_locale=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2.uwco.ca/servlet/eAndar.ChangeLanguage?Lang=30316270725F3823616A7E3E&amp;page=2F2B3B746954654E64353E395B72306A506872464C59713C3A69374A5A40252A5749435D6F2F423C692E493E61723A5836442B69594966284142226E6344485B723E3A225F45536547744B224E6070370A7E3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DE29D7A5011B4E99372B047530BAC9" ma:contentTypeVersion="1" ma:contentTypeDescription="Create a new document." ma:contentTypeScope="" ma:versionID="50b50d80003ec2cfb0890c55eae91b5a">
  <xsd:schema xmlns:xsd="http://www.w3.org/2001/XMLSchema" xmlns:xs="http://www.w3.org/2001/XMLSchema" xmlns:p="http://schemas.microsoft.com/office/2006/metadata/properties" xmlns:ns2="4a367738-6468-4e2b-a97e-253082c6d718" targetNamespace="http://schemas.microsoft.com/office/2006/metadata/properties" ma:root="true" ma:fieldsID="e22c9be749da273d438ca1905a1473d6" ns2:_="">
    <xsd:import namespace="4a367738-6468-4e2b-a97e-253082c6d7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67738-6468-4e2b-a97e-253082c6d71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4a367738-6468-4e2b-a97e-253082c6d718">PRJK3SYQRNKW-1002512565-332</_dlc_DocId>
    <_dlc_DocIdUrl xmlns="4a367738-6468-4e2b-a97e-253082c6d718">
      <Url>https://scdnd-sdcs.spprod.service.gc.ca/grp/DMO-BSM/_layouts/15/DocIdRedir.aspx?ID=PRJK3SYQRNKW-1002512565-332</Url>
      <Description>PRJK3SYQRNKW-1002512565-332</Description>
    </_dlc_DocIdUrl>
  </documentManagement>
</p:properties>
</file>

<file path=customXml/itemProps1.xml><?xml version="1.0" encoding="utf-8"?>
<ds:datastoreItem xmlns:ds="http://schemas.openxmlformats.org/officeDocument/2006/customXml" ds:itemID="{DDF45681-F442-40EB-82F2-F7A596E8C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67738-6468-4e2b-a97e-253082c6d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55333-1861-4089-AEE1-E31B770582E6}">
  <ds:schemaRefs>
    <ds:schemaRef ds:uri="http://schemas.microsoft.com/sharepoint/events"/>
  </ds:schemaRefs>
</ds:datastoreItem>
</file>

<file path=customXml/itemProps3.xml><?xml version="1.0" encoding="utf-8"?>
<ds:datastoreItem xmlns:ds="http://schemas.openxmlformats.org/officeDocument/2006/customXml" ds:itemID="{FE4CB0E2-5A0E-4D6F-9020-4C4FA70A474C}">
  <ds:schemaRefs>
    <ds:schemaRef ds:uri="http://schemas.microsoft.com/sharepoint/v3/contenttype/forms"/>
  </ds:schemaRefs>
</ds:datastoreItem>
</file>

<file path=customXml/itemProps4.xml><?xml version="1.0" encoding="utf-8"?>
<ds:datastoreItem xmlns:ds="http://schemas.openxmlformats.org/officeDocument/2006/customXml" ds:itemID="{5701F13F-C6D0-496E-9331-9DBCAD800BEB}">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www.w3.org/XML/1998/namespace"/>
    <ds:schemaRef ds:uri="http://schemas.microsoft.com/office/infopath/2007/PartnerControls"/>
    <ds:schemaRef ds:uri="4a367738-6468-4e2b-a97e-253082c6d71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2286</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Walsh, Mackenzie MR [NC]</dc:creator>
  <cp:keywords/>
  <dc:description/>
  <cp:lastModifiedBy>Louis, Pascale P [NC]</cp:lastModifiedBy>
  <cp:revision>2</cp:revision>
  <dcterms:created xsi:type="dcterms:W3CDTF">2024-07-29T17:23:00Z</dcterms:created>
  <dcterms:modified xsi:type="dcterms:W3CDTF">2024-07-29T17:23:00Z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4ed4f5-eae4-40c7-82be-b1cdf720a1b9_Enabled">
    <vt:lpwstr>true</vt:lpwstr>
  </property>
  <property fmtid="{D5CDD505-2E9C-101B-9397-08002B2CF9AE}" pid="3" name="MSIP_Label_834ed4f5-eae4-40c7-82be-b1cdf720a1b9_SetDate">
    <vt:lpwstr>2024-07-24T13:56:13Z</vt:lpwstr>
  </property>
  <property fmtid="{D5CDD505-2E9C-101B-9397-08002B2CF9AE}" pid="4" name="MSIP_Label_834ed4f5-eae4-40c7-82be-b1cdf720a1b9_Method">
    <vt:lpwstr>Standard</vt:lpwstr>
  </property>
  <property fmtid="{D5CDD505-2E9C-101B-9397-08002B2CF9AE}" pid="5" name="MSIP_Label_834ed4f5-eae4-40c7-82be-b1cdf720a1b9_Name">
    <vt:lpwstr>Unclassified - Non classifié</vt:lpwstr>
  </property>
  <property fmtid="{D5CDD505-2E9C-101B-9397-08002B2CF9AE}" pid="6" name="MSIP_Label_834ed4f5-eae4-40c7-82be-b1cdf720a1b9_SiteId">
    <vt:lpwstr>e0d54a3c-7bbe-4a64-9d46-f9f84a41c833</vt:lpwstr>
  </property>
  <property fmtid="{D5CDD505-2E9C-101B-9397-08002B2CF9AE}" pid="7" name="MSIP_Label_834ed4f5-eae4-40c7-82be-b1cdf720a1b9_ActionId">
    <vt:lpwstr>03da55e2-d5d3-44d4-b294-3a1e9176871d</vt:lpwstr>
  </property>
  <property fmtid="{D5CDD505-2E9C-101B-9397-08002B2CF9AE}" pid="8" name="MSIP_Label_834ed4f5-eae4-40c7-82be-b1cdf720a1b9_ContentBits">
    <vt:lpwstr>0</vt:lpwstr>
  </property>
  <property fmtid="{D5CDD505-2E9C-101B-9397-08002B2CF9AE}" pid="9" name="ContentTypeId">
    <vt:lpwstr>0x010100C4DE29D7A5011B4E99372B047530BAC9</vt:lpwstr>
  </property>
  <property fmtid="{D5CDD505-2E9C-101B-9397-08002B2CF9AE}" pid="10" name="_dlc_DocIdItemGuid">
    <vt:lpwstr>38ca80b1-0c39-4283-8d6d-fce83212fd6b</vt:lpwstr>
  </property>
</Properties>
</file>